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FA" w:rsidRPr="009128F9" w:rsidRDefault="00EC1CFA">
      <w:pPr>
        <w:rPr>
          <w:rFonts w:ascii="Comic Sans MS" w:hAnsi="Comic Sans MS"/>
          <w:sz w:val="24"/>
        </w:rPr>
      </w:pPr>
      <w:r w:rsidRPr="009128F9">
        <w:rPr>
          <w:rFonts w:ascii="Comic Sans MS" w:hAnsi="Comic Sans MS"/>
          <w:b/>
          <w:sz w:val="24"/>
          <w:u w:val="single"/>
        </w:rPr>
        <w:t>Modalités du concours</w:t>
      </w:r>
      <w:r w:rsidR="000523B2" w:rsidRPr="009128F9">
        <w:rPr>
          <w:rFonts w:ascii="Comic Sans MS" w:hAnsi="Comic Sans MS"/>
          <w:sz w:val="24"/>
        </w:rPr>
        <w:t> :</w:t>
      </w:r>
    </w:p>
    <w:p w:rsidR="00EC1CFA" w:rsidRPr="009128F9" w:rsidRDefault="00EC1CFA" w:rsidP="000523B2">
      <w:pPr>
        <w:pStyle w:val="Paragraphedeliste"/>
        <w:numPr>
          <w:ilvl w:val="0"/>
          <w:numId w:val="1"/>
        </w:numPr>
        <w:jc w:val="both"/>
        <w:rPr>
          <w:rFonts w:ascii="Comic Sans MS" w:hAnsi="Comic Sans MS"/>
          <w:sz w:val="24"/>
        </w:rPr>
      </w:pPr>
      <w:r w:rsidRPr="009128F9">
        <w:rPr>
          <w:rFonts w:ascii="Comic Sans MS" w:hAnsi="Comic Sans MS"/>
          <w:sz w:val="24"/>
        </w:rPr>
        <w:t>L’épreuve est individuelle et se déroule sans aucune aide extérieure.</w:t>
      </w:r>
    </w:p>
    <w:p w:rsidR="00EC1CFA" w:rsidRPr="009128F9" w:rsidRDefault="00EC1CFA" w:rsidP="000523B2">
      <w:pPr>
        <w:pStyle w:val="Paragraphedeliste"/>
        <w:numPr>
          <w:ilvl w:val="0"/>
          <w:numId w:val="1"/>
        </w:numPr>
        <w:jc w:val="both"/>
        <w:rPr>
          <w:rFonts w:ascii="Comic Sans MS" w:hAnsi="Comic Sans MS"/>
          <w:sz w:val="24"/>
        </w:rPr>
      </w:pPr>
      <w:r w:rsidRPr="009128F9">
        <w:rPr>
          <w:rFonts w:ascii="Comic Sans MS" w:hAnsi="Comic Sans MS"/>
          <w:sz w:val="24"/>
        </w:rPr>
        <w:t xml:space="preserve">Les questions seront réparties en quatre catégories : </w:t>
      </w:r>
      <w:proofErr w:type="spellStart"/>
      <w:r w:rsidRPr="009128F9">
        <w:rPr>
          <w:rFonts w:ascii="Comic Sans MS" w:hAnsi="Comic Sans MS"/>
          <w:sz w:val="24"/>
        </w:rPr>
        <w:t>comprensión</w:t>
      </w:r>
      <w:proofErr w:type="spellEnd"/>
      <w:r w:rsidRPr="009128F9">
        <w:rPr>
          <w:rFonts w:ascii="Comic Sans MS" w:hAnsi="Comic Sans MS"/>
          <w:sz w:val="24"/>
        </w:rPr>
        <w:t xml:space="preserve"> </w:t>
      </w:r>
      <w:proofErr w:type="spellStart"/>
      <w:r w:rsidRPr="009128F9">
        <w:rPr>
          <w:rFonts w:ascii="Comic Sans MS" w:hAnsi="Comic Sans MS"/>
          <w:sz w:val="24"/>
        </w:rPr>
        <w:t>escrita</w:t>
      </w:r>
      <w:proofErr w:type="spellEnd"/>
      <w:r w:rsidR="000523B2" w:rsidRPr="009128F9">
        <w:rPr>
          <w:rFonts w:ascii="Comic Sans MS" w:hAnsi="Comic Sans MS"/>
          <w:sz w:val="24"/>
        </w:rPr>
        <w:t xml:space="preserve"> (4 X 4points)</w:t>
      </w:r>
      <w:r w:rsidRPr="009128F9">
        <w:rPr>
          <w:rFonts w:ascii="Comic Sans MS" w:hAnsi="Comic Sans MS"/>
          <w:sz w:val="24"/>
        </w:rPr>
        <w:t xml:space="preserve">, </w:t>
      </w:r>
      <w:proofErr w:type="spellStart"/>
      <w:r w:rsidRPr="009128F9">
        <w:rPr>
          <w:rFonts w:ascii="Comic Sans MS" w:hAnsi="Comic Sans MS"/>
          <w:sz w:val="24"/>
        </w:rPr>
        <w:t>léxico</w:t>
      </w:r>
      <w:proofErr w:type="spellEnd"/>
      <w:r w:rsidR="000523B2" w:rsidRPr="009128F9">
        <w:rPr>
          <w:rFonts w:ascii="Comic Sans MS" w:hAnsi="Comic Sans MS"/>
          <w:sz w:val="24"/>
        </w:rPr>
        <w:t xml:space="preserve"> (12 X 4points)</w:t>
      </w:r>
      <w:r w:rsidRPr="009128F9">
        <w:rPr>
          <w:rFonts w:ascii="Comic Sans MS" w:hAnsi="Comic Sans MS"/>
          <w:sz w:val="24"/>
        </w:rPr>
        <w:t xml:space="preserve">, </w:t>
      </w:r>
      <w:proofErr w:type="spellStart"/>
      <w:r w:rsidRPr="009128F9">
        <w:rPr>
          <w:rFonts w:ascii="Comic Sans MS" w:hAnsi="Comic Sans MS"/>
          <w:sz w:val="24"/>
        </w:rPr>
        <w:t>gramática</w:t>
      </w:r>
      <w:proofErr w:type="spellEnd"/>
      <w:r w:rsidRPr="009128F9">
        <w:rPr>
          <w:rFonts w:ascii="Comic Sans MS" w:hAnsi="Comic Sans MS"/>
          <w:sz w:val="24"/>
        </w:rPr>
        <w:t xml:space="preserve"> y </w:t>
      </w:r>
      <w:proofErr w:type="spellStart"/>
      <w:r w:rsidRPr="009128F9">
        <w:rPr>
          <w:rFonts w:ascii="Comic Sans MS" w:hAnsi="Comic Sans MS"/>
          <w:sz w:val="24"/>
        </w:rPr>
        <w:t>conjugación</w:t>
      </w:r>
      <w:proofErr w:type="spellEnd"/>
      <w:r w:rsidR="000523B2" w:rsidRPr="009128F9">
        <w:rPr>
          <w:rFonts w:ascii="Comic Sans MS" w:hAnsi="Comic Sans MS"/>
          <w:sz w:val="24"/>
        </w:rPr>
        <w:t xml:space="preserve"> (14 X 7points)</w:t>
      </w:r>
      <w:r w:rsidRPr="009128F9">
        <w:rPr>
          <w:rFonts w:ascii="Comic Sans MS" w:hAnsi="Comic Sans MS"/>
          <w:sz w:val="24"/>
        </w:rPr>
        <w:t xml:space="preserve">, </w:t>
      </w:r>
      <w:proofErr w:type="spellStart"/>
      <w:r w:rsidRPr="009128F9">
        <w:rPr>
          <w:rFonts w:ascii="Comic Sans MS" w:hAnsi="Comic Sans MS"/>
          <w:sz w:val="24"/>
        </w:rPr>
        <w:t>cultura</w:t>
      </w:r>
      <w:proofErr w:type="spellEnd"/>
      <w:r w:rsidRPr="009128F9">
        <w:rPr>
          <w:rFonts w:ascii="Comic Sans MS" w:hAnsi="Comic Sans MS"/>
          <w:sz w:val="24"/>
        </w:rPr>
        <w:t xml:space="preserve"> </w:t>
      </w:r>
      <w:proofErr w:type="spellStart"/>
      <w:r w:rsidRPr="009128F9">
        <w:rPr>
          <w:rFonts w:ascii="Comic Sans MS" w:hAnsi="Comic Sans MS"/>
          <w:sz w:val="24"/>
        </w:rPr>
        <w:t>hispana</w:t>
      </w:r>
      <w:proofErr w:type="spellEnd"/>
      <w:r w:rsidR="000523B2" w:rsidRPr="009128F9">
        <w:rPr>
          <w:rFonts w:ascii="Comic Sans MS" w:hAnsi="Comic Sans MS"/>
          <w:sz w:val="24"/>
        </w:rPr>
        <w:t xml:space="preserve"> (10 X 9 points)</w:t>
      </w:r>
      <w:r w:rsidRPr="009128F9">
        <w:rPr>
          <w:rFonts w:ascii="Comic Sans MS" w:hAnsi="Comic Sans MS"/>
          <w:sz w:val="24"/>
        </w:rPr>
        <w:t xml:space="preserve">. </w:t>
      </w:r>
    </w:p>
    <w:p w:rsidR="00EC1CFA" w:rsidRDefault="00EC1CFA" w:rsidP="000523B2">
      <w:pPr>
        <w:pStyle w:val="Paragraphedeliste"/>
        <w:numPr>
          <w:ilvl w:val="0"/>
          <w:numId w:val="1"/>
        </w:numPr>
        <w:jc w:val="both"/>
        <w:rPr>
          <w:rFonts w:ascii="Comic Sans MS" w:hAnsi="Comic Sans MS"/>
          <w:sz w:val="24"/>
        </w:rPr>
      </w:pPr>
      <w:r w:rsidRPr="009128F9">
        <w:rPr>
          <w:rFonts w:ascii="Comic Sans MS" w:hAnsi="Comic Sans MS"/>
          <w:sz w:val="24"/>
        </w:rPr>
        <w:t>L’élève recevra un document de deux page</w:t>
      </w:r>
      <w:r w:rsidR="000523B2" w:rsidRPr="009128F9">
        <w:rPr>
          <w:rFonts w:ascii="Comic Sans MS" w:hAnsi="Comic Sans MS"/>
          <w:sz w:val="24"/>
        </w:rPr>
        <w:t>s</w:t>
      </w:r>
      <w:r w:rsidRPr="009128F9">
        <w:rPr>
          <w:rFonts w:ascii="Comic Sans MS" w:hAnsi="Comic Sans MS"/>
          <w:sz w:val="24"/>
        </w:rPr>
        <w:t xml:space="preserve"> avec questions et une gri</w:t>
      </w:r>
      <w:r w:rsidR="000523B2" w:rsidRPr="009128F9">
        <w:rPr>
          <w:rFonts w:ascii="Comic Sans MS" w:hAnsi="Comic Sans MS"/>
          <w:sz w:val="24"/>
        </w:rPr>
        <w:t>lle vierge avec les 40 réponses</w:t>
      </w:r>
      <w:r w:rsidRPr="009128F9">
        <w:rPr>
          <w:rFonts w:ascii="Comic Sans MS" w:hAnsi="Comic Sans MS"/>
          <w:sz w:val="24"/>
        </w:rPr>
        <w:t>.</w:t>
      </w:r>
    </w:p>
    <w:p w:rsidR="005441B6" w:rsidRPr="009128F9" w:rsidRDefault="005441B6" w:rsidP="000523B2">
      <w:pPr>
        <w:pStyle w:val="Paragraphedeliste"/>
        <w:numPr>
          <w:ilvl w:val="0"/>
          <w:numId w:val="1"/>
        </w:numPr>
        <w:jc w:val="both"/>
        <w:rPr>
          <w:rFonts w:ascii="Comic Sans MS" w:hAnsi="Comic Sans MS"/>
          <w:sz w:val="24"/>
        </w:rPr>
      </w:pPr>
      <w:r>
        <w:rPr>
          <w:rFonts w:ascii="Comic Sans MS" w:hAnsi="Comic Sans MS"/>
          <w:sz w:val="24"/>
        </w:rPr>
        <w:t xml:space="preserve">Il faudra remplir sur cette grille réponse vos NOM et PRENOM en capitales dans les espaces prévus à cet effet, sous peine d’être éliminé. </w:t>
      </w:r>
    </w:p>
    <w:p w:rsidR="00EC1CFA" w:rsidRPr="009128F9" w:rsidRDefault="00EC1CFA" w:rsidP="000523B2">
      <w:pPr>
        <w:pStyle w:val="Paragraphedeliste"/>
        <w:numPr>
          <w:ilvl w:val="0"/>
          <w:numId w:val="1"/>
        </w:numPr>
        <w:jc w:val="both"/>
        <w:rPr>
          <w:rFonts w:ascii="Comic Sans MS" w:hAnsi="Comic Sans MS"/>
          <w:sz w:val="24"/>
        </w:rPr>
      </w:pPr>
      <w:r w:rsidRPr="009128F9">
        <w:rPr>
          <w:rFonts w:ascii="Comic Sans MS" w:hAnsi="Comic Sans MS"/>
          <w:sz w:val="24"/>
        </w:rPr>
        <w:t xml:space="preserve">Il faudra </w:t>
      </w:r>
      <w:r w:rsidR="000757C6">
        <w:rPr>
          <w:rFonts w:ascii="Comic Sans MS" w:hAnsi="Comic Sans MS"/>
          <w:b/>
          <w:sz w:val="24"/>
        </w:rPr>
        <w:t>apporter un crayon noir pour n</w:t>
      </w:r>
      <w:r w:rsidR="00260BC5">
        <w:rPr>
          <w:rFonts w:ascii="Comic Sans MS" w:hAnsi="Comic Sans MS"/>
          <w:b/>
          <w:sz w:val="24"/>
        </w:rPr>
        <w:t>oircir</w:t>
      </w:r>
      <w:r w:rsidR="000757C6">
        <w:rPr>
          <w:rFonts w:ascii="Comic Sans MS" w:hAnsi="Comic Sans MS"/>
          <w:b/>
          <w:sz w:val="24"/>
        </w:rPr>
        <w:t xml:space="preserve"> l’unique bonne réponse, </w:t>
      </w:r>
      <w:r w:rsidRPr="009128F9">
        <w:rPr>
          <w:rFonts w:ascii="Comic Sans MS" w:hAnsi="Comic Sans MS"/>
          <w:b/>
          <w:sz w:val="24"/>
        </w:rPr>
        <w:t>sans ratures.</w:t>
      </w:r>
      <w:r w:rsidRPr="009128F9">
        <w:rPr>
          <w:rFonts w:ascii="Comic Sans MS" w:hAnsi="Comic Sans MS"/>
          <w:sz w:val="24"/>
        </w:rPr>
        <w:t xml:space="preserve"> </w:t>
      </w:r>
    </w:p>
    <w:p w:rsidR="00EC1CFA" w:rsidRPr="009128F9" w:rsidRDefault="00EC1CFA" w:rsidP="000523B2">
      <w:pPr>
        <w:pStyle w:val="Paragraphedeliste"/>
        <w:numPr>
          <w:ilvl w:val="0"/>
          <w:numId w:val="1"/>
        </w:numPr>
        <w:jc w:val="both"/>
        <w:rPr>
          <w:rFonts w:ascii="Comic Sans MS" w:hAnsi="Comic Sans MS"/>
          <w:sz w:val="24"/>
        </w:rPr>
      </w:pPr>
      <w:r w:rsidRPr="009128F9">
        <w:rPr>
          <w:rFonts w:ascii="Comic Sans MS" w:hAnsi="Comic Sans MS"/>
          <w:sz w:val="24"/>
        </w:rPr>
        <w:t>Le total du concours portera sur 252 points. Une 41</w:t>
      </w:r>
      <w:r w:rsidRPr="009128F9">
        <w:rPr>
          <w:rFonts w:ascii="Comic Sans MS" w:hAnsi="Comic Sans MS"/>
          <w:sz w:val="24"/>
          <w:vertAlign w:val="superscript"/>
        </w:rPr>
        <w:t>ème</w:t>
      </w:r>
      <w:r w:rsidRPr="009128F9">
        <w:rPr>
          <w:rFonts w:ascii="Comic Sans MS" w:hAnsi="Comic Sans MS"/>
          <w:sz w:val="24"/>
        </w:rPr>
        <w:t xml:space="preserve"> question </w:t>
      </w:r>
      <w:r w:rsidR="00CE0923">
        <w:rPr>
          <w:rFonts w:ascii="Comic Sans MS" w:hAnsi="Comic Sans MS"/>
          <w:sz w:val="24"/>
        </w:rPr>
        <w:t xml:space="preserve">vous </w:t>
      </w:r>
      <w:r w:rsidRPr="009128F9">
        <w:rPr>
          <w:rFonts w:ascii="Comic Sans MS" w:hAnsi="Comic Sans MS"/>
          <w:sz w:val="24"/>
        </w:rPr>
        <w:t xml:space="preserve">départagera en cas d’égalité. </w:t>
      </w:r>
    </w:p>
    <w:p w:rsidR="00EC1CFA" w:rsidRPr="000757C6" w:rsidRDefault="00EC1CFA" w:rsidP="000523B2">
      <w:pPr>
        <w:pStyle w:val="Paragraphedeliste"/>
        <w:numPr>
          <w:ilvl w:val="0"/>
          <w:numId w:val="1"/>
        </w:numPr>
        <w:jc w:val="both"/>
        <w:rPr>
          <w:rFonts w:ascii="Comic Sans MS" w:hAnsi="Comic Sans MS"/>
          <w:b/>
          <w:sz w:val="24"/>
        </w:rPr>
      </w:pPr>
      <w:r w:rsidRPr="000757C6">
        <w:rPr>
          <w:rFonts w:ascii="Comic Sans MS" w:hAnsi="Comic Sans MS"/>
          <w:b/>
          <w:sz w:val="24"/>
        </w:rPr>
        <w:t xml:space="preserve">Chaque mauvaise réponse </w:t>
      </w:r>
      <w:r w:rsidR="000757C6">
        <w:rPr>
          <w:rFonts w:ascii="Comic Sans MS" w:hAnsi="Comic Sans MS"/>
          <w:b/>
          <w:sz w:val="24"/>
        </w:rPr>
        <w:t>vous fera perdre</w:t>
      </w:r>
      <w:r w:rsidR="005441B6" w:rsidRPr="000757C6">
        <w:rPr>
          <w:rFonts w:ascii="Comic Sans MS" w:hAnsi="Comic Sans MS"/>
          <w:b/>
          <w:sz w:val="24"/>
        </w:rPr>
        <w:t xml:space="preserve"> la valeur de ses</w:t>
      </w:r>
      <w:r w:rsidR="000523B2" w:rsidRPr="000757C6">
        <w:rPr>
          <w:rFonts w:ascii="Comic Sans MS" w:hAnsi="Comic Sans MS"/>
          <w:b/>
          <w:sz w:val="24"/>
        </w:rPr>
        <w:t xml:space="preserve"> point</w:t>
      </w:r>
      <w:r w:rsidR="005441B6" w:rsidRPr="000757C6">
        <w:rPr>
          <w:rFonts w:ascii="Comic Sans MS" w:hAnsi="Comic Sans MS"/>
          <w:b/>
          <w:sz w:val="24"/>
        </w:rPr>
        <w:t>s</w:t>
      </w:r>
      <w:r w:rsidR="000523B2" w:rsidRPr="000757C6">
        <w:rPr>
          <w:rFonts w:ascii="Comic Sans MS" w:hAnsi="Comic Sans MS"/>
          <w:b/>
          <w:sz w:val="24"/>
        </w:rPr>
        <w:t>.  Si vous</w:t>
      </w:r>
      <w:r w:rsidRPr="000757C6">
        <w:rPr>
          <w:rFonts w:ascii="Comic Sans MS" w:hAnsi="Comic Sans MS"/>
          <w:b/>
          <w:sz w:val="24"/>
        </w:rPr>
        <w:t xml:space="preserve"> donne</w:t>
      </w:r>
      <w:r w:rsidR="000523B2" w:rsidRPr="000757C6">
        <w:rPr>
          <w:rFonts w:ascii="Comic Sans MS" w:hAnsi="Comic Sans MS"/>
          <w:b/>
          <w:sz w:val="24"/>
        </w:rPr>
        <w:t>z</w:t>
      </w:r>
      <w:r w:rsidRPr="000757C6">
        <w:rPr>
          <w:rFonts w:ascii="Comic Sans MS" w:hAnsi="Comic Sans MS"/>
          <w:b/>
          <w:sz w:val="24"/>
        </w:rPr>
        <w:t xml:space="preserve"> plusieurs réponses par question, cette question sera comptée comme fausse. Si aucune réponse n’est donnée, la question est comptée pour 0 point. </w:t>
      </w:r>
    </w:p>
    <w:p w:rsidR="00EC1CFA" w:rsidRPr="009128F9" w:rsidRDefault="00EC1CFA">
      <w:pPr>
        <w:rPr>
          <w:rFonts w:ascii="Comic Sans MS" w:hAnsi="Comic Sans MS"/>
          <w:b/>
          <w:sz w:val="24"/>
          <w:u w:val="single"/>
        </w:rPr>
      </w:pPr>
      <w:r w:rsidRPr="009128F9">
        <w:rPr>
          <w:rFonts w:ascii="Comic Sans MS" w:hAnsi="Comic Sans MS"/>
          <w:b/>
          <w:sz w:val="24"/>
          <w:u w:val="single"/>
        </w:rPr>
        <w:t>Conseils</w:t>
      </w:r>
      <w:r w:rsidR="000523B2" w:rsidRPr="009128F9">
        <w:rPr>
          <w:rFonts w:ascii="Comic Sans MS" w:hAnsi="Comic Sans MS"/>
          <w:b/>
          <w:sz w:val="24"/>
        </w:rPr>
        <w:t> :</w:t>
      </w:r>
    </w:p>
    <w:p w:rsidR="00CE0923" w:rsidRDefault="000523B2" w:rsidP="00CE0923">
      <w:pPr>
        <w:pStyle w:val="Paragraphedeliste"/>
        <w:numPr>
          <w:ilvl w:val="0"/>
          <w:numId w:val="3"/>
        </w:numPr>
        <w:rPr>
          <w:rFonts w:ascii="Comic Sans MS" w:hAnsi="Comic Sans MS"/>
          <w:sz w:val="24"/>
        </w:rPr>
      </w:pPr>
      <w:r w:rsidRPr="00CE0923">
        <w:rPr>
          <w:rFonts w:ascii="Comic Sans MS" w:hAnsi="Comic Sans MS"/>
          <w:sz w:val="24"/>
        </w:rPr>
        <w:t>Toutes les consignes sont en espagnol. Regardez les feuilles données en cours en début d’année</w:t>
      </w:r>
      <w:r w:rsidR="00CE0923">
        <w:rPr>
          <w:rFonts w:ascii="Comic Sans MS" w:hAnsi="Comic Sans MS"/>
          <w:sz w:val="24"/>
        </w:rPr>
        <w:t xml:space="preserve">. </w:t>
      </w:r>
    </w:p>
    <w:p w:rsidR="000523B2" w:rsidRPr="00CE0923" w:rsidRDefault="000523B2" w:rsidP="00CE0923">
      <w:pPr>
        <w:pStyle w:val="Paragraphedeliste"/>
        <w:numPr>
          <w:ilvl w:val="0"/>
          <w:numId w:val="3"/>
        </w:numPr>
        <w:rPr>
          <w:rFonts w:ascii="Comic Sans MS" w:hAnsi="Comic Sans MS"/>
          <w:sz w:val="24"/>
        </w:rPr>
      </w:pPr>
      <w:r w:rsidRPr="00CE0923">
        <w:rPr>
          <w:rFonts w:ascii="Comic Sans MS" w:hAnsi="Comic Sans MS"/>
          <w:sz w:val="24"/>
        </w:rPr>
        <w:t>Le temps et les modes de conjugaison sont en espagnol</w:t>
      </w:r>
      <w:r w:rsidR="00CE0923">
        <w:rPr>
          <w:rFonts w:ascii="Comic Sans MS" w:hAnsi="Comic Sans MS"/>
          <w:sz w:val="24"/>
        </w:rPr>
        <w:t>.</w:t>
      </w:r>
    </w:p>
    <w:tbl>
      <w:tblPr>
        <w:tblStyle w:val="Grilledutableau"/>
        <w:tblW w:w="0" w:type="auto"/>
        <w:tblInd w:w="1101" w:type="dxa"/>
        <w:tblLook w:val="04A0" w:firstRow="1" w:lastRow="0" w:firstColumn="1" w:lastColumn="0" w:noHBand="0" w:noVBand="1"/>
      </w:tblPr>
      <w:tblGrid>
        <w:gridCol w:w="3505"/>
        <w:gridCol w:w="3299"/>
      </w:tblGrid>
      <w:tr w:rsidR="005441B6" w:rsidTr="005441B6">
        <w:tc>
          <w:tcPr>
            <w:tcW w:w="3505" w:type="dxa"/>
          </w:tcPr>
          <w:p w:rsidR="005441B6" w:rsidRDefault="005441B6">
            <w:pPr>
              <w:rPr>
                <w:rFonts w:ascii="Comic Sans MS" w:hAnsi="Comic Sans MS"/>
                <w:sz w:val="24"/>
              </w:rPr>
            </w:pPr>
            <w:proofErr w:type="spellStart"/>
            <w:r>
              <w:rPr>
                <w:rFonts w:ascii="Comic Sans MS" w:hAnsi="Comic Sans MS"/>
                <w:sz w:val="24"/>
              </w:rPr>
              <w:t>Presente</w:t>
            </w:r>
            <w:proofErr w:type="spellEnd"/>
            <w:r>
              <w:rPr>
                <w:rFonts w:ascii="Comic Sans MS" w:hAnsi="Comic Sans MS"/>
                <w:sz w:val="24"/>
              </w:rPr>
              <w:t xml:space="preserve"> </w:t>
            </w:r>
            <w:proofErr w:type="gramStart"/>
            <w:r>
              <w:rPr>
                <w:rFonts w:ascii="Comic Sans MS" w:hAnsi="Comic Sans MS"/>
                <w:sz w:val="24"/>
              </w:rPr>
              <w:t xml:space="preserve">de </w:t>
            </w:r>
            <w:proofErr w:type="spellStart"/>
            <w:r>
              <w:rPr>
                <w:rFonts w:ascii="Comic Sans MS" w:hAnsi="Comic Sans MS"/>
                <w:sz w:val="24"/>
              </w:rPr>
              <w:t>indicativo</w:t>
            </w:r>
            <w:proofErr w:type="spellEnd"/>
            <w:proofErr w:type="gramEnd"/>
          </w:p>
        </w:tc>
        <w:tc>
          <w:tcPr>
            <w:tcW w:w="3299" w:type="dxa"/>
          </w:tcPr>
          <w:p w:rsidR="005441B6" w:rsidRDefault="005441B6">
            <w:pPr>
              <w:rPr>
                <w:rFonts w:ascii="Comic Sans MS" w:hAnsi="Comic Sans MS"/>
                <w:sz w:val="24"/>
              </w:rPr>
            </w:pPr>
            <w:r>
              <w:rPr>
                <w:rFonts w:ascii="Comic Sans MS" w:hAnsi="Comic Sans MS"/>
                <w:sz w:val="24"/>
              </w:rPr>
              <w:t>Indicatif présent</w:t>
            </w:r>
          </w:p>
        </w:tc>
      </w:tr>
      <w:tr w:rsidR="005441B6" w:rsidTr="005441B6">
        <w:tc>
          <w:tcPr>
            <w:tcW w:w="3505" w:type="dxa"/>
          </w:tcPr>
          <w:p w:rsidR="005441B6" w:rsidRDefault="005441B6">
            <w:pPr>
              <w:rPr>
                <w:rFonts w:ascii="Comic Sans MS" w:hAnsi="Comic Sans MS"/>
                <w:sz w:val="24"/>
              </w:rPr>
            </w:pPr>
            <w:proofErr w:type="spellStart"/>
            <w:r>
              <w:rPr>
                <w:rFonts w:ascii="Comic Sans MS" w:hAnsi="Comic Sans MS"/>
                <w:sz w:val="24"/>
              </w:rPr>
              <w:t>Presente</w:t>
            </w:r>
            <w:proofErr w:type="spellEnd"/>
            <w:r>
              <w:rPr>
                <w:rFonts w:ascii="Comic Sans MS" w:hAnsi="Comic Sans MS"/>
                <w:sz w:val="24"/>
              </w:rPr>
              <w:t xml:space="preserve"> de </w:t>
            </w:r>
            <w:proofErr w:type="spellStart"/>
            <w:r>
              <w:rPr>
                <w:rFonts w:ascii="Comic Sans MS" w:hAnsi="Comic Sans MS"/>
                <w:sz w:val="24"/>
              </w:rPr>
              <w:t>subjuntivo</w:t>
            </w:r>
            <w:proofErr w:type="spellEnd"/>
          </w:p>
        </w:tc>
        <w:tc>
          <w:tcPr>
            <w:tcW w:w="3299" w:type="dxa"/>
          </w:tcPr>
          <w:p w:rsidR="005441B6" w:rsidRDefault="005441B6">
            <w:pPr>
              <w:rPr>
                <w:rFonts w:ascii="Comic Sans MS" w:hAnsi="Comic Sans MS"/>
                <w:sz w:val="24"/>
              </w:rPr>
            </w:pPr>
            <w:r>
              <w:rPr>
                <w:rFonts w:ascii="Comic Sans MS" w:hAnsi="Comic Sans MS"/>
                <w:sz w:val="24"/>
              </w:rPr>
              <w:t>Subjonctif présent</w:t>
            </w:r>
          </w:p>
        </w:tc>
      </w:tr>
      <w:tr w:rsidR="005441B6" w:rsidTr="005441B6">
        <w:tc>
          <w:tcPr>
            <w:tcW w:w="3505" w:type="dxa"/>
          </w:tcPr>
          <w:p w:rsidR="005441B6" w:rsidRDefault="005441B6">
            <w:pPr>
              <w:rPr>
                <w:rFonts w:ascii="Comic Sans MS" w:hAnsi="Comic Sans MS"/>
                <w:sz w:val="24"/>
              </w:rPr>
            </w:pPr>
            <w:proofErr w:type="spellStart"/>
            <w:r>
              <w:rPr>
                <w:rFonts w:ascii="Comic Sans MS" w:hAnsi="Comic Sans MS"/>
                <w:sz w:val="24"/>
              </w:rPr>
              <w:t>Gerundio</w:t>
            </w:r>
            <w:proofErr w:type="spellEnd"/>
          </w:p>
        </w:tc>
        <w:tc>
          <w:tcPr>
            <w:tcW w:w="3299" w:type="dxa"/>
          </w:tcPr>
          <w:p w:rsidR="005441B6" w:rsidRDefault="005441B6">
            <w:pPr>
              <w:rPr>
                <w:rFonts w:ascii="Comic Sans MS" w:hAnsi="Comic Sans MS"/>
                <w:sz w:val="24"/>
              </w:rPr>
            </w:pPr>
            <w:r>
              <w:rPr>
                <w:rFonts w:ascii="Comic Sans MS" w:hAnsi="Comic Sans MS"/>
                <w:sz w:val="24"/>
              </w:rPr>
              <w:t>Gérondif</w:t>
            </w:r>
          </w:p>
        </w:tc>
      </w:tr>
      <w:tr w:rsidR="005441B6" w:rsidTr="005441B6">
        <w:tc>
          <w:tcPr>
            <w:tcW w:w="3505" w:type="dxa"/>
          </w:tcPr>
          <w:p w:rsidR="005441B6" w:rsidRDefault="005441B6">
            <w:pPr>
              <w:rPr>
                <w:rFonts w:ascii="Comic Sans MS" w:hAnsi="Comic Sans MS"/>
                <w:sz w:val="24"/>
              </w:rPr>
            </w:pPr>
            <w:proofErr w:type="spellStart"/>
            <w:r>
              <w:rPr>
                <w:rFonts w:ascii="Comic Sans MS" w:hAnsi="Comic Sans MS"/>
                <w:sz w:val="24"/>
              </w:rPr>
              <w:t>Infinitivo</w:t>
            </w:r>
            <w:proofErr w:type="spellEnd"/>
          </w:p>
        </w:tc>
        <w:tc>
          <w:tcPr>
            <w:tcW w:w="3299" w:type="dxa"/>
          </w:tcPr>
          <w:p w:rsidR="005441B6" w:rsidRDefault="005441B6">
            <w:pPr>
              <w:rPr>
                <w:rFonts w:ascii="Comic Sans MS" w:hAnsi="Comic Sans MS"/>
                <w:sz w:val="24"/>
              </w:rPr>
            </w:pPr>
            <w:r>
              <w:rPr>
                <w:rFonts w:ascii="Comic Sans MS" w:hAnsi="Comic Sans MS"/>
                <w:sz w:val="24"/>
              </w:rPr>
              <w:t>Infinitif</w:t>
            </w:r>
          </w:p>
        </w:tc>
      </w:tr>
      <w:tr w:rsidR="005441B6" w:rsidTr="005441B6">
        <w:tc>
          <w:tcPr>
            <w:tcW w:w="3505" w:type="dxa"/>
          </w:tcPr>
          <w:p w:rsidR="005441B6" w:rsidRDefault="005441B6">
            <w:pPr>
              <w:rPr>
                <w:rFonts w:ascii="Comic Sans MS" w:hAnsi="Comic Sans MS"/>
                <w:sz w:val="24"/>
              </w:rPr>
            </w:pPr>
            <w:proofErr w:type="spellStart"/>
            <w:r>
              <w:rPr>
                <w:rFonts w:ascii="Comic Sans MS" w:hAnsi="Comic Sans MS"/>
                <w:sz w:val="24"/>
              </w:rPr>
              <w:t>Pretérito</w:t>
            </w:r>
            <w:proofErr w:type="spellEnd"/>
            <w:r>
              <w:rPr>
                <w:rFonts w:ascii="Comic Sans MS" w:hAnsi="Comic Sans MS"/>
                <w:sz w:val="24"/>
              </w:rPr>
              <w:t xml:space="preserve"> perfecto</w:t>
            </w:r>
          </w:p>
        </w:tc>
        <w:tc>
          <w:tcPr>
            <w:tcW w:w="3299" w:type="dxa"/>
          </w:tcPr>
          <w:p w:rsidR="005441B6" w:rsidRDefault="005441B6">
            <w:pPr>
              <w:rPr>
                <w:rFonts w:ascii="Comic Sans MS" w:hAnsi="Comic Sans MS"/>
                <w:sz w:val="24"/>
              </w:rPr>
            </w:pPr>
            <w:r>
              <w:rPr>
                <w:rFonts w:ascii="Comic Sans MS" w:hAnsi="Comic Sans MS"/>
                <w:sz w:val="24"/>
              </w:rPr>
              <w:t>Passé composé</w:t>
            </w:r>
          </w:p>
        </w:tc>
      </w:tr>
      <w:tr w:rsidR="005441B6" w:rsidTr="005441B6">
        <w:tc>
          <w:tcPr>
            <w:tcW w:w="3505" w:type="dxa"/>
          </w:tcPr>
          <w:p w:rsidR="005441B6" w:rsidRDefault="005441B6">
            <w:pPr>
              <w:rPr>
                <w:rFonts w:ascii="Comic Sans MS" w:hAnsi="Comic Sans MS"/>
                <w:sz w:val="24"/>
              </w:rPr>
            </w:pPr>
            <w:proofErr w:type="spellStart"/>
            <w:r>
              <w:rPr>
                <w:rFonts w:ascii="Comic Sans MS" w:hAnsi="Comic Sans MS"/>
                <w:sz w:val="24"/>
              </w:rPr>
              <w:t>Pretérito</w:t>
            </w:r>
            <w:proofErr w:type="spellEnd"/>
            <w:r>
              <w:rPr>
                <w:rFonts w:ascii="Comic Sans MS" w:hAnsi="Comic Sans MS"/>
                <w:sz w:val="24"/>
              </w:rPr>
              <w:t xml:space="preserve"> </w:t>
            </w:r>
            <w:proofErr w:type="spellStart"/>
            <w:r>
              <w:rPr>
                <w:rFonts w:ascii="Comic Sans MS" w:hAnsi="Comic Sans MS"/>
                <w:sz w:val="24"/>
              </w:rPr>
              <w:t>indefinido</w:t>
            </w:r>
            <w:proofErr w:type="spellEnd"/>
          </w:p>
        </w:tc>
        <w:tc>
          <w:tcPr>
            <w:tcW w:w="3299" w:type="dxa"/>
          </w:tcPr>
          <w:p w:rsidR="005441B6" w:rsidRDefault="005441B6">
            <w:pPr>
              <w:rPr>
                <w:rFonts w:ascii="Comic Sans MS" w:hAnsi="Comic Sans MS"/>
                <w:sz w:val="24"/>
              </w:rPr>
            </w:pPr>
            <w:r>
              <w:rPr>
                <w:rFonts w:ascii="Comic Sans MS" w:hAnsi="Comic Sans MS"/>
                <w:sz w:val="24"/>
              </w:rPr>
              <w:t>Passé simple</w:t>
            </w:r>
          </w:p>
        </w:tc>
      </w:tr>
      <w:tr w:rsidR="005441B6" w:rsidTr="005441B6">
        <w:tc>
          <w:tcPr>
            <w:tcW w:w="3505" w:type="dxa"/>
          </w:tcPr>
          <w:p w:rsidR="005441B6" w:rsidRDefault="005441B6">
            <w:pPr>
              <w:rPr>
                <w:rFonts w:ascii="Comic Sans MS" w:hAnsi="Comic Sans MS"/>
                <w:sz w:val="24"/>
              </w:rPr>
            </w:pPr>
            <w:r>
              <w:rPr>
                <w:rFonts w:ascii="Comic Sans MS" w:hAnsi="Comic Sans MS"/>
                <w:sz w:val="24"/>
              </w:rPr>
              <w:t>Futur</w:t>
            </w:r>
          </w:p>
        </w:tc>
        <w:tc>
          <w:tcPr>
            <w:tcW w:w="3299" w:type="dxa"/>
          </w:tcPr>
          <w:p w:rsidR="005441B6" w:rsidRDefault="005441B6">
            <w:pPr>
              <w:rPr>
                <w:rFonts w:ascii="Comic Sans MS" w:hAnsi="Comic Sans MS"/>
                <w:sz w:val="24"/>
              </w:rPr>
            </w:pPr>
            <w:proofErr w:type="spellStart"/>
            <w:r>
              <w:rPr>
                <w:rFonts w:ascii="Comic Sans MS" w:hAnsi="Comic Sans MS"/>
                <w:sz w:val="24"/>
              </w:rPr>
              <w:t>Futuro</w:t>
            </w:r>
            <w:proofErr w:type="spellEnd"/>
          </w:p>
        </w:tc>
      </w:tr>
    </w:tbl>
    <w:p w:rsidR="000523B2" w:rsidRPr="00CE0923" w:rsidRDefault="00E50F72" w:rsidP="00CE0923">
      <w:pPr>
        <w:pStyle w:val="Paragraphedeliste"/>
        <w:numPr>
          <w:ilvl w:val="0"/>
          <w:numId w:val="2"/>
        </w:numPr>
        <w:jc w:val="both"/>
        <w:rPr>
          <w:rFonts w:ascii="Comic Sans MS" w:hAnsi="Comic Sans MS"/>
          <w:sz w:val="24"/>
        </w:rPr>
      </w:pPr>
      <w:r>
        <w:rPr>
          <w:rFonts w:ascii="Comic Sans MS" w:hAnsi="Comic Sans MS"/>
          <w:noProof/>
          <w:sz w:val="24"/>
          <w:lang w:eastAsia="fr-FR"/>
        </w:rPr>
        <w:pict>
          <v:rect id="_x0000_s1028" style="position:absolute;left:0;text-align:left;margin-left:349.15pt;margin-top:22.85pt;width:136.5pt;height:143.9pt;rotation:468947fd;z-index:251660288;mso-position-horizontal-relative:text;mso-position-vertical-relative:text" strokecolor="white [3212]">
            <v:textbox>
              <w:txbxContent>
                <w:p w:rsidR="00CE0923" w:rsidRDefault="00CE0923">
                  <w:r w:rsidRPr="00CE0923">
                    <w:rPr>
                      <w:noProof/>
                      <w:lang w:eastAsia="fr-FR"/>
                    </w:rPr>
                    <w:drawing>
                      <wp:inline distT="0" distB="0" distL="0" distR="0">
                        <wp:extent cx="1248890" cy="1498668"/>
                        <wp:effectExtent l="114300" t="76200" r="103660" b="63432"/>
                        <wp:docPr id="4" name="Image 1" descr="C:\Users\ptiju\Desktop\user_2354_suer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iju\Desktop\user_2354_suerte.gif"/>
                                <pic:cNvPicPr>
                                  <a:picLocks noChangeAspect="1" noChangeArrowheads="1"/>
                                </pic:cNvPicPr>
                              </pic:nvPicPr>
                              <pic:blipFill>
                                <a:blip r:embed="rId8"/>
                                <a:srcRect/>
                                <a:stretch>
                                  <a:fillRect/>
                                </a:stretch>
                              </pic:blipFill>
                              <pic:spPr bwMode="auto">
                                <a:xfrm rot="494610">
                                  <a:off x="0" y="0"/>
                                  <a:ext cx="1248890" cy="1498668"/>
                                </a:xfrm>
                                <a:prstGeom prst="rect">
                                  <a:avLst/>
                                </a:prstGeom>
                                <a:noFill/>
                                <a:ln w="9525">
                                  <a:noFill/>
                                  <a:miter lim="800000"/>
                                  <a:headEnd/>
                                  <a:tailEnd/>
                                </a:ln>
                              </pic:spPr>
                            </pic:pic>
                          </a:graphicData>
                        </a:graphic>
                      </wp:inline>
                    </w:drawing>
                  </w:r>
                </w:p>
              </w:txbxContent>
            </v:textbox>
          </v:rect>
        </w:pict>
      </w:r>
      <w:r w:rsidR="000523B2" w:rsidRPr="00CE0923">
        <w:rPr>
          <w:rFonts w:ascii="Comic Sans MS" w:hAnsi="Comic Sans MS"/>
          <w:sz w:val="24"/>
        </w:rPr>
        <w:t>Lisez attentivement les con</w:t>
      </w:r>
      <w:r w:rsidR="00CE0923">
        <w:rPr>
          <w:rFonts w:ascii="Comic Sans MS" w:hAnsi="Comic Sans MS"/>
          <w:sz w:val="24"/>
        </w:rPr>
        <w:t>signes sans vous</w:t>
      </w:r>
      <w:r w:rsidR="000523B2" w:rsidRPr="00CE0923">
        <w:rPr>
          <w:rFonts w:ascii="Comic Sans MS" w:hAnsi="Comic Sans MS"/>
          <w:sz w:val="24"/>
        </w:rPr>
        <w:t xml:space="preserve"> précipiter. Prenez le temps de lire toutes les réponses avant de répondre.</w:t>
      </w:r>
    </w:p>
    <w:p w:rsidR="000523B2" w:rsidRPr="00CE0923" w:rsidRDefault="009128F9" w:rsidP="00CE0923">
      <w:pPr>
        <w:pStyle w:val="Paragraphedeliste"/>
        <w:numPr>
          <w:ilvl w:val="0"/>
          <w:numId w:val="2"/>
        </w:numPr>
        <w:jc w:val="both"/>
        <w:rPr>
          <w:rFonts w:ascii="Comic Sans MS" w:hAnsi="Comic Sans MS"/>
          <w:sz w:val="24"/>
        </w:rPr>
      </w:pPr>
      <w:r w:rsidRPr="00CE0923">
        <w:rPr>
          <w:rFonts w:ascii="Comic Sans MS" w:hAnsi="Comic Sans MS"/>
          <w:sz w:val="24"/>
        </w:rPr>
        <w:t xml:space="preserve">N’oubliez pas que ce qui compte, c’est de participer!  </w:t>
      </w:r>
    </w:p>
    <w:p w:rsidR="00EC1CFA" w:rsidRPr="009128F9" w:rsidRDefault="00EC1CFA">
      <w:pPr>
        <w:rPr>
          <w:sz w:val="28"/>
        </w:rPr>
      </w:pPr>
    </w:p>
    <w:p w:rsidR="00CE0923" w:rsidRPr="009128F9" w:rsidRDefault="00CE0923" w:rsidP="00CE0923">
      <w:pPr>
        <w:rPr>
          <w:rFonts w:ascii="Comic Sans MS" w:hAnsi="Comic Sans MS"/>
          <w:sz w:val="24"/>
        </w:rPr>
      </w:pPr>
      <w:r w:rsidRPr="009128F9">
        <w:rPr>
          <w:rFonts w:ascii="Comic Sans MS" w:hAnsi="Comic Sans MS"/>
          <w:b/>
          <w:sz w:val="24"/>
          <w:u w:val="single"/>
        </w:rPr>
        <w:lastRenderedPageBreak/>
        <w:t>Modalités du concours</w:t>
      </w:r>
      <w:r w:rsidRPr="009128F9">
        <w:rPr>
          <w:rFonts w:ascii="Comic Sans MS" w:hAnsi="Comic Sans MS"/>
          <w:sz w:val="24"/>
        </w:rPr>
        <w:t> :</w:t>
      </w:r>
    </w:p>
    <w:p w:rsidR="00CE0923" w:rsidRPr="009128F9" w:rsidRDefault="00CE0923" w:rsidP="00CE0923">
      <w:pPr>
        <w:pStyle w:val="Paragraphedeliste"/>
        <w:numPr>
          <w:ilvl w:val="0"/>
          <w:numId w:val="1"/>
        </w:numPr>
        <w:jc w:val="both"/>
        <w:rPr>
          <w:rFonts w:ascii="Comic Sans MS" w:hAnsi="Comic Sans MS"/>
          <w:sz w:val="24"/>
        </w:rPr>
      </w:pPr>
      <w:r w:rsidRPr="009128F9">
        <w:rPr>
          <w:rFonts w:ascii="Comic Sans MS" w:hAnsi="Comic Sans MS"/>
          <w:sz w:val="24"/>
        </w:rPr>
        <w:t>L’épreuve est individuelle et se déroule sans aucune aide extérieure.</w:t>
      </w:r>
    </w:p>
    <w:p w:rsidR="00CE0923" w:rsidRPr="009128F9" w:rsidRDefault="00CE0923" w:rsidP="00CE0923">
      <w:pPr>
        <w:pStyle w:val="Paragraphedeliste"/>
        <w:numPr>
          <w:ilvl w:val="0"/>
          <w:numId w:val="1"/>
        </w:numPr>
        <w:jc w:val="both"/>
        <w:rPr>
          <w:rFonts w:ascii="Comic Sans MS" w:hAnsi="Comic Sans MS"/>
          <w:sz w:val="24"/>
        </w:rPr>
      </w:pPr>
      <w:r w:rsidRPr="009128F9">
        <w:rPr>
          <w:rFonts w:ascii="Comic Sans MS" w:hAnsi="Comic Sans MS"/>
          <w:sz w:val="24"/>
        </w:rPr>
        <w:t xml:space="preserve">Les questions seront réparties en quatre catégories : </w:t>
      </w:r>
      <w:proofErr w:type="spellStart"/>
      <w:r w:rsidRPr="009128F9">
        <w:rPr>
          <w:rFonts w:ascii="Comic Sans MS" w:hAnsi="Comic Sans MS"/>
          <w:sz w:val="24"/>
        </w:rPr>
        <w:t>comprensión</w:t>
      </w:r>
      <w:proofErr w:type="spellEnd"/>
      <w:r w:rsidRPr="009128F9">
        <w:rPr>
          <w:rFonts w:ascii="Comic Sans MS" w:hAnsi="Comic Sans MS"/>
          <w:sz w:val="24"/>
        </w:rPr>
        <w:t xml:space="preserve"> </w:t>
      </w:r>
      <w:proofErr w:type="spellStart"/>
      <w:r w:rsidRPr="009128F9">
        <w:rPr>
          <w:rFonts w:ascii="Comic Sans MS" w:hAnsi="Comic Sans MS"/>
          <w:sz w:val="24"/>
        </w:rPr>
        <w:t>escrita</w:t>
      </w:r>
      <w:proofErr w:type="spellEnd"/>
      <w:r w:rsidRPr="009128F9">
        <w:rPr>
          <w:rFonts w:ascii="Comic Sans MS" w:hAnsi="Comic Sans MS"/>
          <w:sz w:val="24"/>
        </w:rPr>
        <w:t xml:space="preserve"> (4 X 4points), </w:t>
      </w:r>
      <w:proofErr w:type="spellStart"/>
      <w:r w:rsidRPr="009128F9">
        <w:rPr>
          <w:rFonts w:ascii="Comic Sans MS" w:hAnsi="Comic Sans MS"/>
          <w:sz w:val="24"/>
        </w:rPr>
        <w:t>léxico</w:t>
      </w:r>
      <w:proofErr w:type="spellEnd"/>
      <w:r w:rsidRPr="009128F9">
        <w:rPr>
          <w:rFonts w:ascii="Comic Sans MS" w:hAnsi="Comic Sans MS"/>
          <w:sz w:val="24"/>
        </w:rPr>
        <w:t xml:space="preserve"> (12 X 4points), </w:t>
      </w:r>
      <w:proofErr w:type="spellStart"/>
      <w:r w:rsidRPr="009128F9">
        <w:rPr>
          <w:rFonts w:ascii="Comic Sans MS" w:hAnsi="Comic Sans MS"/>
          <w:sz w:val="24"/>
        </w:rPr>
        <w:t>gramática</w:t>
      </w:r>
      <w:proofErr w:type="spellEnd"/>
      <w:r w:rsidRPr="009128F9">
        <w:rPr>
          <w:rFonts w:ascii="Comic Sans MS" w:hAnsi="Comic Sans MS"/>
          <w:sz w:val="24"/>
        </w:rPr>
        <w:t xml:space="preserve"> y </w:t>
      </w:r>
      <w:proofErr w:type="spellStart"/>
      <w:r w:rsidRPr="009128F9">
        <w:rPr>
          <w:rFonts w:ascii="Comic Sans MS" w:hAnsi="Comic Sans MS"/>
          <w:sz w:val="24"/>
        </w:rPr>
        <w:t>conjugación</w:t>
      </w:r>
      <w:proofErr w:type="spellEnd"/>
      <w:r w:rsidRPr="009128F9">
        <w:rPr>
          <w:rFonts w:ascii="Comic Sans MS" w:hAnsi="Comic Sans MS"/>
          <w:sz w:val="24"/>
        </w:rPr>
        <w:t xml:space="preserve"> (14 X 7points), </w:t>
      </w:r>
      <w:proofErr w:type="spellStart"/>
      <w:r w:rsidRPr="009128F9">
        <w:rPr>
          <w:rFonts w:ascii="Comic Sans MS" w:hAnsi="Comic Sans MS"/>
          <w:sz w:val="24"/>
        </w:rPr>
        <w:t>cultura</w:t>
      </w:r>
      <w:proofErr w:type="spellEnd"/>
      <w:r w:rsidRPr="009128F9">
        <w:rPr>
          <w:rFonts w:ascii="Comic Sans MS" w:hAnsi="Comic Sans MS"/>
          <w:sz w:val="24"/>
        </w:rPr>
        <w:t xml:space="preserve"> </w:t>
      </w:r>
      <w:proofErr w:type="spellStart"/>
      <w:r w:rsidRPr="009128F9">
        <w:rPr>
          <w:rFonts w:ascii="Comic Sans MS" w:hAnsi="Comic Sans MS"/>
          <w:sz w:val="24"/>
        </w:rPr>
        <w:t>hispana</w:t>
      </w:r>
      <w:proofErr w:type="spellEnd"/>
      <w:r w:rsidRPr="009128F9">
        <w:rPr>
          <w:rFonts w:ascii="Comic Sans MS" w:hAnsi="Comic Sans MS"/>
          <w:sz w:val="24"/>
        </w:rPr>
        <w:t xml:space="preserve"> (10 X 9 points). </w:t>
      </w:r>
    </w:p>
    <w:p w:rsidR="00CE0923" w:rsidRDefault="00CE0923" w:rsidP="00CE0923">
      <w:pPr>
        <w:pStyle w:val="Paragraphedeliste"/>
        <w:numPr>
          <w:ilvl w:val="0"/>
          <w:numId w:val="1"/>
        </w:numPr>
        <w:jc w:val="both"/>
        <w:rPr>
          <w:rFonts w:ascii="Comic Sans MS" w:hAnsi="Comic Sans MS"/>
          <w:sz w:val="24"/>
        </w:rPr>
      </w:pPr>
      <w:r w:rsidRPr="009128F9">
        <w:rPr>
          <w:rFonts w:ascii="Comic Sans MS" w:hAnsi="Comic Sans MS"/>
          <w:sz w:val="24"/>
        </w:rPr>
        <w:t>L’élève recevra un document de deux pages avec questions et une grille vierge avec les 40 réponses.</w:t>
      </w:r>
    </w:p>
    <w:p w:rsidR="00CE0923" w:rsidRPr="009128F9" w:rsidRDefault="00CE0923" w:rsidP="00CE0923">
      <w:pPr>
        <w:pStyle w:val="Paragraphedeliste"/>
        <w:numPr>
          <w:ilvl w:val="0"/>
          <w:numId w:val="1"/>
        </w:numPr>
        <w:jc w:val="both"/>
        <w:rPr>
          <w:rFonts w:ascii="Comic Sans MS" w:hAnsi="Comic Sans MS"/>
          <w:sz w:val="24"/>
        </w:rPr>
      </w:pPr>
      <w:r>
        <w:rPr>
          <w:rFonts w:ascii="Comic Sans MS" w:hAnsi="Comic Sans MS"/>
          <w:sz w:val="24"/>
        </w:rPr>
        <w:t xml:space="preserve">Il faudra remplir sur cette grille réponse vos NOM et PRENOM en capitales dans les espaces prévus à cet effet, sous peine d’être éliminé. </w:t>
      </w:r>
    </w:p>
    <w:p w:rsidR="000757C6" w:rsidRPr="009128F9" w:rsidRDefault="000757C6" w:rsidP="000757C6">
      <w:pPr>
        <w:pStyle w:val="Paragraphedeliste"/>
        <w:numPr>
          <w:ilvl w:val="0"/>
          <w:numId w:val="1"/>
        </w:numPr>
        <w:jc w:val="both"/>
        <w:rPr>
          <w:rFonts w:ascii="Comic Sans MS" w:hAnsi="Comic Sans MS"/>
          <w:sz w:val="24"/>
        </w:rPr>
      </w:pPr>
      <w:r w:rsidRPr="009128F9">
        <w:rPr>
          <w:rFonts w:ascii="Comic Sans MS" w:hAnsi="Comic Sans MS"/>
          <w:sz w:val="24"/>
        </w:rPr>
        <w:t xml:space="preserve">Il faudra </w:t>
      </w:r>
      <w:r>
        <w:rPr>
          <w:rFonts w:ascii="Comic Sans MS" w:hAnsi="Comic Sans MS"/>
          <w:b/>
          <w:sz w:val="24"/>
        </w:rPr>
        <w:t xml:space="preserve">apporter un crayon noir </w:t>
      </w:r>
      <w:bookmarkStart w:id="0" w:name="_GoBack"/>
      <w:bookmarkEnd w:id="0"/>
      <w:r>
        <w:rPr>
          <w:rFonts w:ascii="Comic Sans MS" w:hAnsi="Comic Sans MS"/>
          <w:b/>
          <w:sz w:val="24"/>
        </w:rPr>
        <w:t xml:space="preserve">pour noircir l’unique bonne réponse, </w:t>
      </w:r>
      <w:r w:rsidRPr="009128F9">
        <w:rPr>
          <w:rFonts w:ascii="Comic Sans MS" w:hAnsi="Comic Sans MS"/>
          <w:b/>
          <w:sz w:val="24"/>
        </w:rPr>
        <w:t>sans ratures.</w:t>
      </w:r>
      <w:r w:rsidRPr="009128F9">
        <w:rPr>
          <w:rFonts w:ascii="Comic Sans MS" w:hAnsi="Comic Sans MS"/>
          <w:sz w:val="24"/>
        </w:rPr>
        <w:t xml:space="preserve"> </w:t>
      </w:r>
    </w:p>
    <w:p w:rsidR="00CE0923" w:rsidRPr="009128F9" w:rsidRDefault="00CE0923" w:rsidP="00CE0923">
      <w:pPr>
        <w:pStyle w:val="Paragraphedeliste"/>
        <w:numPr>
          <w:ilvl w:val="0"/>
          <w:numId w:val="1"/>
        </w:numPr>
        <w:jc w:val="both"/>
        <w:rPr>
          <w:rFonts w:ascii="Comic Sans MS" w:hAnsi="Comic Sans MS"/>
          <w:sz w:val="24"/>
        </w:rPr>
      </w:pPr>
      <w:r w:rsidRPr="009128F9">
        <w:rPr>
          <w:rFonts w:ascii="Comic Sans MS" w:hAnsi="Comic Sans MS"/>
          <w:sz w:val="24"/>
        </w:rPr>
        <w:t>Le total du concours portera sur 252 points. Une 41</w:t>
      </w:r>
      <w:r w:rsidRPr="009128F9">
        <w:rPr>
          <w:rFonts w:ascii="Comic Sans MS" w:hAnsi="Comic Sans MS"/>
          <w:sz w:val="24"/>
          <w:vertAlign w:val="superscript"/>
        </w:rPr>
        <w:t>ème</w:t>
      </w:r>
      <w:r w:rsidRPr="009128F9">
        <w:rPr>
          <w:rFonts w:ascii="Comic Sans MS" w:hAnsi="Comic Sans MS"/>
          <w:sz w:val="24"/>
        </w:rPr>
        <w:t xml:space="preserve"> question </w:t>
      </w:r>
      <w:r>
        <w:rPr>
          <w:rFonts w:ascii="Comic Sans MS" w:hAnsi="Comic Sans MS"/>
          <w:sz w:val="24"/>
        </w:rPr>
        <w:t xml:space="preserve">vous </w:t>
      </w:r>
      <w:r w:rsidRPr="009128F9">
        <w:rPr>
          <w:rFonts w:ascii="Comic Sans MS" w:hAnsi="Comic Sans MS"/>
          <w:sz w:val="24"/>
        </w:rPr>
        <w:t xml:space="preserve">départagera en cas d’égalité. </w:t>
      </w:r>
    </w:p>
    <w:p w:rsidR="00CE0923" w:rsidRPr="000757C6" w:rsidRDefault="00CE0923" w:rsidP="00CE0923">
      <w:pPr>
        <w:pStyle w:val="Paragraphedeliste"/>
        <w:numPr>
          <w:ilvl w:val="0"/>
          <w:numId w:val="1"/>
        </w:numPr>
        <w:jc w:val="both"/>
        <w:rPr>
          <w:rFonts w:ascii="Comic Sans MS" w:hAnsi="Comic Sans MS"/>
          <w:b/>
          <w:sz w:val="24"/>
        </w:rPr>
      </w:pPr>
      <w:r w:rsidRPr="000757C6">
        <w:rPr>
          <w:rFonts w:ascii="Comic Sans MS" w:hAnsi="Comic Sans MS"/>
          <w:b/>
          <w:sz w:val="24"/>
        </w:rPr>
        <w:t xml:space="preserve">Chaque mauvaise réponse vous fera perdra la valeur de ses points.  Si vous donnez plusieurs réponses par question, cette question sera comptée comme fausse. Si aucune réponse n’est donnée, la question est comptée pour 0 point. </w:t>
      </w:r>
    </w:p>
    <w:p w:rsidR="00CE0923" w:rsidRPr="009128F9" w:rsidRDefault="00CE0923" w:rsidP="00CE0923">
      <w:pPr>
        <w:rPr>
          <w:rFonts w:ascii="Comic Sans MS" w:hAnsi="Comic Sans MS"/>
          <w:b/>
          <w:sz w:val="24"/>
          <w:u w:val="single"/>
        </w:rPr>
      </w:pPr>
      <w:r w:rsidRPr="009128F9">
        <w:rPr>
          <w:rFonts w:ascii="Comic Sans MS" w:hAnsi="Comic Sans MS"/>
          <w:b/>
          <w:sz w:val="24"/>
          <w:u w:val="single"/>
        </w:rPr>
        <w:t>Conseils</w:t>
      </w:r>
      <w:r w:rsidRPr="009128F9">
        <w:rPr>
          <w:rFonts w:ascii="Comic Sans MS" w:hAnsi="Comic Sans MS"/>
          <w:b/>
          <w:sz w:val="24"/>
        </w:rPr>
        <w:t> :</w:t>
      </w:r>
    </w:p>
    <w:p w:rsidR="00CE0923" w:rsidRDefault="00CE0923" w:rsidP="00CE0923">
      <w:pPr>
        <w:pStyle w:val="Paragraphedeliste"/>
        <w:numPr>
          <w:ilvl w:val="0"/>
          <w:numId w:val="3"/>
        </w:numPr>
        <w:rPr>
          <w:rFonts w:ascii="Comic Sans MS" w:hAnsi="Comic Sans MS"/>
          <w:sz w:val="24"/>
        </w:rPr>
      </w:pPr>
      <w:r w:rsidRPr="00CE0923">
        <w:rPr>
          <w:rFonts w:ascii="Comic Sans MS" w:hAnsi="Comic Sans MS"/>
          <w:sz w:val="24"/>
        </w:rPr>
        <w:t>Toutes les consignes sont en espagnol. Regardez les feuilles données en cours en début d’année</w:t>
      </w:r>
      <w:r>
        <w:rPr>
          <w:rFonts w:ascii="Comic Sans MS" w:hAnsi="Comic Sans MS"/>
          <w:sz w:val="24"/>
        </w:rPr>
        <w:t xml:space="preserve">. </w:t>
      </w:r>
    </w:p>
    <w:p w:rsidR="00CE0923" w:rsidRPr="00CE0923" w:rsidRDefault="00CE0923" w:rsidP="00CE0923">
      <w:pPr>
        <w:pStyle w:val="Paragraphedeliste"/>
        <w:numPr>
          <w:ilvl w:val="0"/>
          <w:numId w:val="3"/>
        </w:numPr>
        <w:rPr>
          <w:rFonts w:ascii="Comic Sans MS" w:hAnsi="Comic Sans MS"/>
          <w:sz w:val="24"/>
        </w:rPr>
      </w:pPr>
      <w:r w:rsidRPr="00CE0923">
        <w:rPr>
          <w:rFonts w:ascii="Comic Sans MS" w:hAnsi="Comic Sans MS"/>
          <w:sz w:val="24"/>
        </w:rPr>
        <w:t>Le temps et les modes de conjugaison sont en espagnol</w:t>
      </w:r>
      <w:r>
        <w:rPr>
          <w:rFonts w:ascii="Comic Sans MS" w:hAnsi="Comic Sans MS"/>
          <w:sz w:val="24"/>
        </w:rPr>
        <w:t>.</w:t>
      </w:r>
    </w:p>
    <w:tbl>
      <w:tblPr>
        <w:tblStyle w:val="Grilledutableau"/>
        <w:tblW w:w="0" w:type="auto"/>
        <w:tblInd w:w="1101" w:type="dxa"/>
        <w:tblLook w:val="04A0" w:firstRow="1" w:lastRow="0" w:firstColumn="1" w:lastColumn="0" w:noHBand="0" w:noVBand="1"/>
      </w:tblPr>
      <w:tblGrid>
        <w:gridCol w:w="3505"/>
        <w:gridCol w:w="3299"/>
      </w:tblGrid>
      <w:tr w:rsidR="00CE0923" w:rsidTr="00555E06">
        <w:tc>
          <w:tcPr>
            <w:tcW w:w="3505" w:type="dxa"/>
          </w:tcPr>
          <w:p w:rsidR="00CE0923" w:rsidRDefault="00CE0923" w:rsidP="00555E06">
            <w:pPr>
              <w:rPr>
                <w:rFonts w:ascii="Comic Sans MS" w:hAnsi="Comic Sans MS"/>
                <w:sz w:val="24"/>
              </w:rPr>
            </w:pPr>
            <w:proofErr w:type="spellStart"/>
            <w:r>
              <w:rPr>
                <w:rFonts w:ascii="Comic Sans MS" w:hAnsi="Comic Sans MS"/>
                <w:sz w:val="24"/>
              </w:rPr>
              <w:t>Presente</w:t>
            </w:r>
            <w:proofErr w:type="spellEnd"/>
            <w:r>
              <w:rPr>
                <w:rFonts w:ascii="Comic Sans MS" w:hAnsi="Comic Sans MS"/>
                <w:sz w:val="24"/>
              </w:rPr>
              <w:t xml:space="preserve"> </w:t>
            </w:r>
            <w:proofErr w:type="gramStart"/>
            <w:r>
              <w:rPr>
                <w:rFonts w:ascii="Comic Sans MS" w:hAnsi="Comic Sans MS"/>
                <w:sz w:val="24"/>
              </w:rPr>
              <w:t xml:space="preserve">de </w:t>
            </w:r>
            <w:proofErr w:type="spellStart"/>
            <w:r>
              <w:rPr>
                <w:rFonts w:ascii="Comic Sans MS" w:hAnsi="Comic Sans MS"/>
                <w:sz w:val="24"/>
              </w:rPr>
              <w:t>indicativo</w:t>
            </w:r>
            <w:proofErr w:type="spellEnd"/>
            <w:proofErr w:type="gramEnd"/>
          </w:p>
        </w:tc>
        <w:tc>
          <w:tcPr>
            <w:tcW w:w="3299" w:type="dxa"/>
          </w:tcPr>
          <w:p w:rsidR="00CE0923" w:rsidRDefault="00CE0923" w:rsidP="00555E06">
            <w:pPr>
              <w:rPr>
                <w:rFonts w:ascii="Comic Sans MS" w:hAnsi="Comic Sans MS"/>
                <w:sz w:val="24"/>
              </w:rPr>
            </w:pPr>
            <w:r>
              <w:rPr>
                <w:rFonts w:ascii="Comic Sans MS" w:hAnsi="Comic Sans MS"/>
                <w:sz w:val="24"/>
              </w:rPr>
              <w:t>Indicatif présent</w:t>
            </w:r>
          </w:p>
        </w:tc>
      </w:tr>
      <w:tr w:rsidR="00CE0923" w:rsidTr="00555E06">
        <w:tc>
          <w:tcPr>
            <w:tcW w:w="3505" w:type="dxa"/>
          </w:tcPr>
          <w:p w:rsidR="00CE0923" w:rsidRDefault="00CE0923" w:rsidP="00555E06">
            <w:pPr>
              <w:rPr>
                <w:rFonts w:ascii="Comic Sans MS" w:hAnsi="Comic Sans MS"/>
                <w:sz w:val="24"/>
              </w:rPr>
            </w:pPr>
            <w:proofErr w:type="spellStart"/>
            <w:r>
              <w:rPr>
                <w:rFonts w:ascii="Comic Sans MS" w:hAnsi="Comic Sans MS"/>
                <w:sz w:val="24"/>
              </w:rPr>
              <w:t>Presente</w:t>
            </w:r>
            <w:proofErr w:type="spellEnd"/>
            <w:r>
              <w:rPr>
                <w:rFonts w:ascii="Comic Sans MS" w:hAnsi="Comic Sans MS"/>
                <w:sz w:val="24"/>
              </w:rPr>
              <w:t xml:space="preserve"> de </w:t>
            </w:r>
            <w:proofErr w:type="spellStart"/>
            <w:r>
              <w:rPr>
                <w:rFonts w:ascii="Comic Sans MS" w:hAnsi="Comic Sans MS"/>
                <w:sz w:val="24"/>
              </w:rPr>
              <w:t>subjuntivo</w:t>
            </w:r>
            <w:proofErr w:type="spellEnd"/>
          </w:p>
        </w:tc>
        <w:tc>
          <w:tcPr>
            <w:tcW w:w="3299" w:type="dxa"/>
          </w:tcPr>
          <w:p w:rsidR="00CE0923" w:rsidRDefault="00CE0923" w:rsidP="00555E06">
            <w:pPr>
              <w:rPr>
                <w:rFonts w:ascii="Comic Sans MS" w:hAnsi="Comic Sans MS"/>
                <w:sz w:val="24"/>
              </w:rPr>
            </w:pPr>
            <w:r>
              <w:rPr>
                <w:rFonts w:ascii="Comic Sans MS" w:hAnsi="Comic Sans MS"/>
                <w:sz w:val="24"/>
              </w:rPr>
              <w:t>Subjonctif présent</w:t>
            </w:r>
          </w:p>
        </w:tc>
      </w:tr>
      <w:tr w:rsidR="00CE0923" w:rsidTr="00555E06">
        <w:tc>
          <w:tcPr>
            <w:tcW w:w="3505" w:type="dxa"/>
          </w:tcPr>
          <w:p w:rsidR="00CE0923" w:rsidRDefault="00CE0923" w:rsidP="00555E06">
            <w:pPr>
              <w:rPr>
                <w:rFonts w:ascii="Comic Sans MS" w:hAnsi="Comic Sans MS"/>
                <w:sz w:val="24"/>
              </w:rPr>
            </w:pPr>
            <w:proofErr w:type="spellStart"/>
            <w:r>
              <w:rPr>
                <w:rFonts w:ascii="Comic Sans MS" w:hAnsi="Comic Sans MS"/>
                <w:sz w:val="24"/>
              </w:rPr>
              <w:t>Gerundio</w:t>
            </w:r>
            <w:proofErr w:type="spellEnd"/>
          </w:p>
        </w:tc>
        <w:tc>
          <w:tcPr>
            <w:tcW w:w="3299" w:type="dxa"/>
          </w:tcPr>
          <w:p w:rsidR="00CE0923" w:rsidRDefault="00CE0923" w:rsidP="00555E06">
            <w:pPr>
              <w:rPr>
                <w:rFonts w:ascii="Comic Sans MS" w:hAnsi="Comic Sans MS"/>
                <w:sz w:val="24"/>
              </w:rPr>
            </w:pPr>
            <w:r>
              <w:rPr>
                <w:rFonts w:ascii="Comic Sans MS" w:hAnsi="Comic Sans MS"/>
                <w:sz w:val="24"/>
              </w:rPr>
              <w:t>Gérondif</w:t>
            </w:r>
          </w:p>
        </w:tc>
      </w:tr>
      <w:tr w:rsidR="00CE0923" w:rsidTr="00555E06">
        <w:tc>
          <w:tcPr>
            <w:tcW w:w="3505" w:type="dxa"/>
          </w:tcPr>
          <w:p w:rsidR="00CE0923" w:rsidRDefault="00CE0923" w:rsidP="00555E06">
            <w:pPr>
              <w:rPr>
                <w:rFonts w:ascii="Comic Sans MS" w:hAnsi="Comic Sans MS"/>
                <w:sz w:val="24"/>
              </w:rPr>
            </w:pPr>
            <w:proofErr w:type="spellStart"/>
            <w:r>
              <w:rPr>
                <w:rFonts w:ascii="Comic Sans MS" w:hAnsi="Comic Sans MS"/>
                <w:sz w:val="24"/>
              </w:rPr>
              <w:t>Infinitivo</w:t>
            </w:r>
            <w:proofErr w:type="spellEnd"/>
          </w:p>
        </w:tc>
        <w:tc>
          <w:tcPr>
            <w:tcW w:w="3299" w:type="dxa"/>
          </w:tcPr>
          <w:p w:rsidR="00CE0923" w:rsidRDefault="00CE0923" w:rsidP="00555E06">
            <w:pPr>
              <w:rPr>
                <w:rFonts w:ascii="Comic Sans MS" w:hAnsi="Comic Sans MS"/>
                <w:sz w:val="24"/>
              </w:rPr>
            </w:pPr>
            <w:r>
              <w:rPr>
                <w:rFonts w:ascii="Comic Sans MS" w:hAnsi="Comic Sans MS"/>
                <w:sz w:val="24"/>
              </w:rPr>
              <w:t>Infinitif</w:t>
            </w:r>
          </w:p>
        </w:tc>
      </w:tr>
      <w:tr w:rsidR="00CE0923" w:rsidTr="00555E06">
        <w:tc>
          <w:tcPr>
            <w:tcW w:w="3505" w:type="dxa"/>
          </w:tcPr>
          <w:p w:rsidR="00CE0923" w:rsidRDefault="00CE0923" w:rsidP="00555E06">
            <w:pPr>
              <w:rPr>
                <w:rFonts w:ascii="Comic Sans MS" w:hAnsi="Comic Sans MS"/>
                <w:sz w:val="24"/>
              </w:rPr>
            </w:pPr>
            <w:proofErr w:type="spellStart"/>
            <w:r>
              <w:rPr>
                <w:rFonts w:ascii="Comic Sans MS" w:hAnsi="Comic Sans MS"/>
                <w:sz w:val="24"/>
              </w:rPr>
              <w:t>Pretérito</w:t>
            </w:r>
            <w:proofErr w:type="spellEnd"/>
            <w:r>
              <w:rPr>
                <w:rFonts w:ascii="Comic Sans MS" w:hAnsi="Comic Sans MS"/>
                <w:sz w:val="24"/>
              </w:rPr>
              <w:t xml:space="preserve"> perfecto</w:t>
            </w:r>
          </w:p>
        </w:tc>
        <w:tc>
          <w:tcPr>
            <w:tcW w:w="3299" w:type="dxa"/>
          </w:tcPr>
          <w:p w:rsidR="00CE0923" w:rsidRDefault="00CE0923" w:rsidP="00555E06">
            <w:pPr>
              <w:rPr>
                <w:rFonts w:ascii="Comic Sans MS" w:hAnsi="Comic Sans MS"/>
                <w:sz w:val="24"/>
              </w:rPr>
            </w:pPr>
            <w:r>
              <w:rPr>
                <w:rFonts w:ascii="Comic Sans MS" w:hAnsi="Comic Sans MS"/>
                <w:sz w:val="24"/>
              </w:rPr>
              <w:t>Passé composé</w:t>
            </w:r>
          </w:p>
        </w:tc>
      </w:tr>
      <w:tr w:rsidR="00CE0923" w:rsidTr="00555E06">
        <w:tc>
          <w:tcPr>
            <w:tcW w:w="3505" w:type="dxa"/>
          </w:tcPr>
          <w:p w:rsidR="00CE0923" w:rsidRDefault="00CE0923" w:rsidP="00555E06">
            <w:pPr>
              <w:rPr>
                <w:rFonts w:ascii="Comic Sans MS" w:hAnsi="Comic Sans MS"/>
                <w:sz w:val="24"/>
              </w:rPr>
            </w:pPr>
            <w:proofErr w:type="spellStart"/>
            <w:r>
              <w:rPr>
                <w:rFonts w:ascii="Comic Sans MS" w:hAnsi="Comic Sans MS"/>
                <w:sz w:val="24"/>
              </w:rPr>
              <w:t>Pretérito</w:t>
            </w:r>
            <w:proofErr w:type="spellEnd"/>
            <w:r>
              <w:rPr>
                <w:rFonts w:ascii="Comic Sans MS" w:hAnsi="Comic Sans MS"/>
                <w:sz w:val="24"/>
              </w:rPr>
              <w:t xml:space="preserve"> </w:t>
            </w:r>
            <w:proofErr w:type="spellStart"/>
            <w:r>
              <w:rPr>
                <w:rFonts w:ascii="Comic Sans MS" w:hAnsi="Comic Sans MS"/>
                <w:sz w:val="24"/>
              </w:rPr>
              <w:t>indefinido</w:t>
            </w:r>
            <w:proofErr w:type="spellEnd"/>
          </w:p>
        </w:tc>
        <w:tc>
          <w:tcPr>
            <w:tcW w:w="3299" w:type="dxa"/>
          </w:tcPr>
          <w:p w:rsidR="00CE0923" w:rsidRDefault="00CE0923" w:rsidP="00555E06">
            <w:pPr>
              <w:rPr>
                <w:rFonts w:ascii="Comic Sans MS" w:hAnsi="Comic Sans MS"/>
                <w:sz w:val="24"/>
              </w:rPr>
            </w:pPr>
            <w:r>
              <w:rPr>
                <w:rFonts w:ascii="Comic Sans MS" w:hAnsi="Comic Sans MS"/>
                <w:sz w:val="24"/>
              </w:rPr>
              <w:t>Passé simple</w:t>
            </w:r>
          </w:p>
        </w:tc>
      </w:tr>
      <w:tr w:rsidR="00CE0923" w:rsidTr="00555E06">
        <w:tc>
          <w:tcPr>
            <w:tcW w:w="3505" w:type="dxa"/>
          </w:tcPr>
          <w:p w:rsidR="00CE0923" w:rsidRDefault="00CE0923" w:rsidP="00555E06">
            <w:pPr>
              <w:rPr>
                <w:rFonts w:ascii="Comic Sans MS" w:hAnsi="Comic Sans MS"/>
                <w:sz w:val="24"/>
              </w:rPr>
            </w:pPr>
            <w:r>
              <w:rPr>
                <w:rFonts w:ascii="Comic Sans MS" w:hAnsi="Comic Sans MS"/>
                <w:sz w:val="24"/>
              </w:rPr>
              <w:t>Futur</w:t>
            </w:r>
          </w:p>
        </w:tc>
        <w:tc>
          <w:tcPr>
            <w:tcW w:w="3299" w:type="dxa"/>
          </w:tcPr>
          <w:p w:rsidR="00CE0923" w:rsidRDefault="00CE0923" w:rsidP="00555E06">
            <w:pPr>
              <w:rPr>
                <w:rFonts w:ascii="Comic Sans MS" w:hAnsi="Comic Sans MS"/>
                <w:sz w:val="24"/>
              </w:rPr>
            </w:pPr>
            <w:proofErr w:type="spellStart"/>
            <w:r>
              <w:rPr>
                <w:rFonts w:ascii="Comic Sans MS" w:hAnsi="Comic Sans MS"/>
                <w:sz w:val="24"/>
              </w:rPr>
              <w:t>Futuro</w:t>
            </w:r>
            <w:proofErr w:type="spellEnd"/>
          </w:p>
        </w:tc>
      </w:tr>
    </w:tbl>
    <w:p w:rsidR="00CE0923" w:rsidRPr="00CE0923" w:rsidRDefault="00E50F72" w:rsidP="00CE0923">
      <w:pPr>
        <w:pStyle w:val="Paragraphedeliste"/>
        <w:numPr>
          <w:ilvl w:val="0"/>
          <w:numId w:val="2"/>
        </w:numPr>
        <w:jc w:val="both"/>
        <w:rPr>
          <w:rFonts w:ascii="Comic Sans MS" w:hAnsi="Comic Sans MS"/>
          <w:sz w:val="24"/>
        </w:rPr>
      </w:pPr>
      <w:r>
        <w:rPr>
          <w:rFonts w:ascii="Comic Sans MS" w:hAnsi="Comic Sans MS"/>
          <w:noProof/>
          <w:sz w:val="24"/>
          <w:lang w:eastAsia="fr-FR"/>
        </w:rPr>
        <w:pict>
          <v:rect id="_x0000_s1029" style="position:absolute;left:0;text-align:left;margin-left:349.15pt;margin-top:22.85pt;width:136.5pt;height:143.9pt;rotation:468947fd;z-index:251662336;mso-position-horizontal-relative:text;mso-position-vertical-relative:text" strokecolor="white [3212]">
            <v:textbox>
              <w:txbxContent>
                <w:p w:rsidR="00CE0923" w:rsidRDefault="00CE0923" w:rsidP="00CE0923">
                  <w:r w:rsidRPr="00CE0923">
                    <w:rPr>
                      <w:noProof/>
                      <w:lang w:eastAsia="fr-FR"/>
                    </w:rPr>
                    <w:drawing>
                      <wp:inline distT="0" distB="0" distL="0" distR="0">
                        <wp:extent cx="1248890" cy="1498668"/>
                        <wp:effectExtent l="114300" t="76200" r="103660" b="63432"/>
                        <wp:docPr id="9" name="Image 1" descr="C:\Users\ptiju\Desktop\user_2354_suer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iju\Desktop\user_2354_suerte.gif"/>
                                <pic:cNvPicPr>
                                  <a:picLocks noChangeAspect="1" noChangeArrowheads="1"/>
                                </pic:cNvPicPr>
                              </pic:nvPicPr>
                              <pic:blipFill>
                                <a:blip r:embed="rId8"/>
                                <a:srcRect/>
                                <a:stretch>
                                  <a:fillRect/>
                                </a:stretch>
                              </pic:blipFill>
                              <pic:spPr bwMode="auto">
                                <a:xfrm rot="494610">
                                  <a:off x="0" y="0"/>
                                  <a:ext cx="1248890" cy="1498668"/>
                                </a:xfrm>
                                <a:prstGeom prst="rect">
                                  <a:avLst/>
                                </a:prstGeom>
                                <a:noFill/>
                                <a:ln w="9525">
                                  <a:noFill/>
                                  <a:miter lim="800000"/>
                                  <a:headEnd/>
                                  <a:tailEnd/>
                                </a:ln>
                              </pic:spPr>
                            </pic:pic>
                          </a:graphicData>
                        </a:graphic>
                      </wp:inline>
                    </w:drawing>
                  </w:r>
                </w:p>
              </w:txbxContent>
            </v:textbox>
          </v:rect>
        </w:pict>
      </w:r>
      <w:r w:rsidR="00CE0923" w:rsidRPr="00CE0923">
        <w:rPr>
          <w:rFonts w:ascii="Comic Sans MS" w:hAnsi="Comic Sans MS"/>
          <w:sz w:val="24"/>
        </w:rPr>
        <w:t>Lisez attentivement les con</w:t>
      </w:r>
      <w:r w:rsidR="00CE0923">
        <w:rPr>
          <w:rFonts w:ascii="Comic Sans MS" w:hAnsi="Comic Sans MS"/>
          <w:sz w:val="24"/>
        </w:rPr>
        <w:t>signes sans vous</w:t>
      </w:r>
      <w:r w:rsidR="00CE0923" w:rsidRPr="00CE0923">
        <w:rPr>
          <w:rFonts w:ascii="Comic Sans MS" w:hAnsi="Comic Sans MS"/>
          <w:sz w:val="24"/>
        </w:rPr>
        <w:t xml:space="preserve"> précipiter. Prenez le temps de lire toutes les réponses avant de répondre.</w:t>
      </w:r>
    </w:p>
    <w:p w:rsidR="00CE0923" w:rsidRPr="00CE0923" w:rsidRDefault="00CE0923" w:rsidP="00CE0923">
      <w:pPr>
        <w:pStyle w:val="Paragraphedeliste"/>
        <w:numPr>
          <w:ilvl w:val="0"/>
          <w:numId w:val="2"/>
        </w:numPr>
        <w:jc w:val="both"/>
        <w:rPr>
          <w:rFonts w:ascii="Comic Sans MS" w:hAnsi="Comic Sans MS"/>
          <w:sz w:val="24"/>
        </w:rPr>
      </w:pPr>
      <w:r w:rsidRPr="00CE0923">
        <w:rPr>
          <w:rFonts w:ascii="Comic Sans MS" w:hAnsi="Comic Sans MS"/>
          <w:sz w:val="24"/>
        </w:rPr>
        <w:t xml:space="preserve">N’oubliez pas que ce qui compte, c’est de participer!  </w:t>
      </w:r>
    </w:p>
    <w:p w:rsidR="00EC1CFA" w:rsidRPr="009128F9" w:rsidRDefault="00EC1CFA">
      <w:pPr>
        <w:rPr>
          <w:sz w:val="28"/>
        </w:rPr>
      </w:pPr>
    </w:p>
    <w:sectPr w:rsidR="00EC1CFA" w:rsidRPr="009128F9" w:rsidSect="0085379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23" w:rsidRDefault="00CE0923" w:rsidP="00CE0923">
      <w:pPr>
        <w:spacing w:after="0" w:line="240" w:lineRule="auto"/>
      </w:pPr>
      <w:r>
        <w:separator/>
      </w:r>
    </w:p>
  </w:endnote>
  <w:endnote w:type="continuationSeparator" w:id="0">
    <w:p w:rsidR="00CE0923" w:rsidRDefault="00CE0923" w:rsidP="00CE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23" w:rsidRDefault="00CE0923" w:rsidP="00CE0923">
      <w:pPr>
        <w:spacing w:after="0" w:line="240" w:lineRule="auto"/>
      </w:pPr>
      <w:r>
        <w:separator/>
      </w:r>
    </w:p>
  </w:footnote>
  <w:footnote w:type="continuationSeparator" w:id="0">
    <w:p w:rsidR="00CE0923" w:rsidRDefault="00CE0923" w:rsidP="00CE0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23" w:rsidRPr="00CE0923" w:rsidRDefault="00E50F72" w:rsidP="00CE0923">
    <w:pPr>
      <w:spacing w:line="240" w:lineRule="auto"/>
      <w:jc w:val="center"/>
      <w:rPr>
        <w:rFonts w:ascii="Comic Sans MS" w:hAnsi="Comic Sans MS"/>
        <w:b/>
        <w:sz w:val="32"/>
      </w:rPr>
    </w:pPr>
    <w:r>
      <w:rPr>
        <w:rFonts w:ascii="Comic Sans MS" w:hAnsi="Comic Sans MS"/>
        <w:b/>
        <w:noProof/>
        <w:sz w:val="24"/>
        <w:lang w:eastAsia="fr-FR"/>
      </w:rPr>
      <w:pict>
        <v:rect id="_x0000_s2049" style="position:absolute;left:0;text-align:left;margin-left:390.4pt;margin-top:-19.65pt;width:126pt;height:114.75pt;z-index:251660288" strokecolor="white [3212]">
          <v:textbox style="mso-next-textbox:#_x0000_s2049">
            <w:txbxContent>
              <w:p w:rsidR="00CE0923" w:rsidRDefault="00CE0923" w:rsidP="00CE0923">
                <w:r>
                  <w:rPr>
                    <w:noProof/>
                    <w:lang w:eastAsia="fr-FR"/>
                  </w:rPr>
                  <w:drawing>
                    <wp:inline distT="0" distB="0" distL="0" distR="0">
                      <wp:extent cx="1407795" cy="1407795"/>
                      <wp:effectExtent l="19050" t="0" r="1905" b="0"/>
                      <wp:docPr id="6" name="Image 2" descr="E:\El Campeonato\31890944_363242417415749_168068935368205926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 Campeonato\31890944_363242417415749_1680689353682059264_n.png"/>
                              <pic:cNvPicPr>
                                <a:picLocks noChangeAspect="1" noChangeArrowheads="1"/>
                              </pic:cNvPicPr>
                            </pic:nvPicPr>
                            <pic:blipFill>
                              <a:blip r:embed="rId1"/>
                              <a:srcRect/>
                              <a:stretch>
                                <a:fillRect/>
                              </a:stretch>
                            </pic:blipFill>
                            <pic:spPr bwMode="auto">
                              <a:xfrm>
                                <a:off x="0" y="0"/>
                                <a:ext cx="1407795" cy="1407795"/>
                              </a:xfrm>
                              <a:prstGeom prst="rect">
                                <a:avLst/>
                              </a:prstGeom>
                              <a:noFill/>
                              <a:ln w="9525">
                                <a:noFill/>
                                <a:miter lim="800000"/>
                                <a:headEnd/>
                                <a:tailEnd/>
                              </a:ln>
                            </pic:spPr>
                          </pic:pic>
                        </a:graphicData>
                      </a:graphic>
                    </wp:inline>
                  </w:drawing>
                </w:r>
              </w:p>
            </w:txbxContent>
          </v:textbox>
        </v:rect>
      </w:pict>
    </w:r>
    <w:r>
      <w:rPr>
        <w:rFonts w:ascii="Comic Sans MS" w:hAnsi="Comic Sans MS"/>
        <w:b/>
        <w:noProof/>
        <w:sz w:val="24"/>
        <w:lang w:eastAsia="fr-FR"/>
      </w:rPr>
      <w:pict>
        <v:rect id="_x0000_s2050" style="position:absolute;left:0;text-align:left;margin-left:-57.95pt;margin-top:-33.3pt;width:125.25pt;height:98.4pt;z-index:251661312" strokecolor="white [3212]">
          <v:textbox style="mso-next-textbox:#_x0000_s2050">
            <w:txbxContent>
              <w:p w:rsidR="00CE0923" w:rsidRDefault="00CE0923" w:rsidP="00CE0923">
                <w:r w:rsidRPr="00CE0923">
                  <w:rPr>
                    <w:noProof/>
                    <w:lang w:eastAsia="fr-FR"/>
                  </w:rPr>
                  <w:drawing>
                    <wp:inline distT="0" distB="0" distL="0" distR="0">
                      <wp:extent cx="1133475" cy="1023131"/>
                      <wp:effectExtent l="133350" t="38100" r="66675" b="62719"/>
                      <wp:docPr id="5"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2599" cy="104039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v:rect>
      </w:pict>
    </w:r>
    <w:r w:rsidR="00CE0923">
      <w:t xml:space="preserve">         </w:t>
    </w:r>
    <w:r w:rsidR="00CE0923" w:rsidRPr="00CE0923">
      <w:rPr>
        <w:rFonts w:ascii="Comic Sans MS" w:hAnsi="Comic Sans MS"/>
        <w:b/>
        <w:sz w:val="32"/>
      </w:rPr>
      <w:t>LUNDI 1</w:t>
    </w:r>
    <w:r w:rsidR="00CE0923" w:rsidRPr="00CE0923">
      <w:rPr>
        <w:rFonts w:ascii="Comic Sans MS" w:hAnsi="Comic Sans MS"/>
        <w:b/>
        <w:sz w:val="32"/>
        <w:vertAlign w:val="superscript"/>
      </w:rPr>
      <w:t>er</w:t>
    </w:r>
    <w:r w:rsidR="00CE0923" w:rsidRPr="00CE0923">
      <w:rPr>
        <w:rFonts w:ascii="Comic Sans MS" w:hAnsi="Comic Sans MS"/>
        <w:b/>
        <w:sz w:val="32"/>
      </w:rPr>
      <w:t xml:space="preserve"> AVRIL 2019 à 9h30 </w:t>
    </w:r>
  </w:p>
  <w:p w:rsidR="00CE0923" w:rsidRPr="00CE0923" w:rsidRDefault="00CE0923" w:rsidP="00CE0923">
    <w:pPr>
      <w:spacing w:line="240" w:lineRule="auto"/>
      <w:jc w:val="center"/>
      <w:rPr>
        <w:rFonts w:ascii="Comic Sans MS" w:hAnsi="Comic Sans MS"/>
        <w:sz w:val="32"/>
      </w:rPr>
    </w:pPr>
    <w:r w:rsidRPr="00CE0923">
      <w:rPr>
        <w:rFonts w:ascii="Comic Sans MS" w:hAnsi="Comic Sans MS"/>
        <w:b/>
        <w:sz w:val="32"/>
      </w:rPr>
      <w:t>AU REFECTOIRE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485B"/>
    <w:multiLevelType w:val="hybridMultilevel"/>
    <w:tmpl w:val="2ABE0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CE5D72"/>
    <w:multiLevelType w:val="hybridMultilevel"/>
    <w:tmpl w:val="5FAA9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6F13FE"/>
    <w:multiLevelType w:val="hybridMultilevel"/>
    <w:tmpl w:val="73421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1CFA"/>
    <w:rsid w:val="000523B2"/>
    <w:rsid w:val="000757C6"/>
    <w:rsid w:val="00260BC5"/>
    <w:rsid w:val="004664B9"/>
    <w:rsid w:val="005441B6"/>
    <w:rsid w:val="007026B4"/>
    <w:rsid w:val="00853798"/>
    <w:rsid w:val="009128F9"/>
    <w:rsid w:val="00CE0923"/>
    <w:rsid w:val="00E50F72"/>
    <w:rsid w:val="00EC1C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23B2"/>
    <w:pPr>
      <w:ind w:left="720"/>
      <w:contextualSpacing/>
    </w:pPr>
  </w:style>
  <w:style w:type="paragraph" w:styleId="Textedebulles">
    <w:name w:val="Balloon Text"/>
    <w:basedOn w:val="Normal"/>
    <w:link w:val="TextedebullesCar"/>
    <w:uiPriority w:val="99"/>
    <w:semiHidden/>
    <w:unhideWhenUsed/>
    <w:rsid w:val="009128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28F9"/>
    <w:rPr>
      <w:rFonts w:ascii="Tahoma" w:hAnsi="Tahoma" w:cs="Tahoma"/>
      <w:sz w:val="16"/>
      <w:szCs w:val="16"/>
    </w:rPr>
  </w:style>
  <w:style w:type="table" w:styleId="Grilledutableau">
    <w:name w:val="Table Grid"/>
    <w:basedOn w:val="TableauNormal"/>
    <w:uiPriority w:val="59"/>
    <w:rsid w:val="0054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E0923"/>
    <w:pPr>
      <w:tabs>
        <w:tab w:val="center" w:pos="4536"/>
        <w:tab w:val="right" w:pos="9072"/>
      </w:tabs>
      <w:spacing w:after="0" w:line="240" w:lineRule="auto"/>
    </w:pPr>
  </w:style>
  <w:style w:type="character" w:customStyle="1" w:styleId="En-tteCar">
    <w:name w:val="En-tête Car"/>
    <w:basedOn w:val="Policepardfaut"/>
    <w:link w:val="En-tte"/>
    <w:uiPriority w:val="99"/>
    <w:rsid w:val="00CE0923"/>
  </w:style>
  <w:style w:type="paragraph" w:styleId="Pieddepage">
    <w:name w:val="footer"/>
    <w:basedOn w:val="Normal"/>
    <w:link w:val="PieddepageCar"/>
    <w:uiPriority w:val="99"/>
    <w:semiHidden/>
    <w:unhideWhenUsed/>
    <w:rsid w:val="00CE092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E0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44BB1B91</Template>
  <TotalTime>61</TotalTime>
  <Pages>2</Pages>
  <Words>456</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ptiju</dc:creator>
  <cp:lastModifiedBy>Iria Torres_trevino</cp:lastModifiedBy>
  <cp:revision>2</cp:revision>
  <cp:lastPrinted>2019-03-14T15:48:00Z</cp:lastPrinted>
  <dcterms:created xsi:type="dcterms:W3CDTF">2019-03-13T13:54:00Z</dcterms:created>
  <dcterms:modified xsi:type="dcterms:W3CDTF">2019-03-14T15:56:00Z</dcterms:modified>
</cp:coreProperties>
</file>